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eastAsia" w:ascii="微软雅黑" w:hAnsi="微软雅黑" w:eastAsia="微软雅黑" w:cs="微软雅黑"/>
          <w:b/>
          <w:bCs/>
          <w:i w:val="0"/>
          <w:caps w:val="0"/>
          <w:color w:val="000000"/>
          <w:spacing w:val="0"/>
          <w:kern w:val="0"/>
          <w:sz w:val="36"/>
          <w:szCs w:val="36"/>
          <w:shd w:val="clear" w:fill="EFF5FA"/>
          <w:lang w:val="en-US" w:eastAsia="zh-CN" w:bidi="ar"/>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苏垦银河汽车部件盐城有限公司地面补漆承包</w:t>
      </w:r>
    </w:p>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苏垦银河汽车部件盐城有限公司现通过询比价方式选出有资质的服务公司，为我公司</w:t>
      </w:r>
      <w:r>
        <w:rPr>
          <w:rFonts w:hint="eastAsia" w:ascii="微软雅黑" w:hAnsi="微软雅黑" w:eastAsia="微软雅黑" w:cs="微软雅黑"/>
          <w:b w:val="0"/>
          <w:bCs w:val="0"/>
          <w:i w:val="0"/>
          <w:caps w:val="0"/>
          <w:color w:val="000000"/>
          <w:spacing w:val="0"/>
          <w:kern w:val="0"/>
          <w:sz w:val="30"/>
          <w:szCs w:val="30"/>
          <w:shd w:val="clear" w:fill="EFF5FA"/>
          <w:lang w:val="en-US" w:eastAsia="zh-CN" w:bidi="ar"/>
        </w:rPr>
        <w:t>地面补漆</w:t>
      </w:r>
      <w:r>
        <w:rPr>
          <w:rFonts w:hint="eastAsia" w:ascii="微软雅黑" w:hAnsi="微软雅黑" w:eastAsia="微软雅黑" w:cs="微软雅黑"/>
          <w:i w:val="0"/>
          <w:caps w:val="0"/>
          <w:color w:val="000000"/>
          <w:spacing w:val="0"/>
          <w:kern w:val="0"/>
          <w:sz w:val="30"/>
          <w:szCs w:val="30"/>
          <w:shd w:val="clear" w:fill="EFF5FA"/>
          <w:lang w:val="en-US" w:eastAsia="zh-CN" w:bidi="ar"/>
        </w:rPr>
        <w:t>承包。</w:t>
      </w:r>
    </w:p>
    <w:p>
      <w:pPr>
        <w:keepNext w:val="0"/>
        <w:keepLines w:val="0"/>
        <w:widowControl/>
        <w:suppressLineNumbers w:val="0"/>
        <w:shd w:val="clear" w:fill="EFF5FA"/>
        <w:ind w:left="0" w:firstLine="6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付款方式：发票入账后次月付款。（最终以实际喷漆面积和划线长度结算）</w:t>
      </w:r>
      <w:bookmarkStart w:id="0" w:name="_GoBack"/>
      <w:bookmarkEnd w:id="0"/>
    </w:p>
    <w:p>
      <w:pPr>
        <w:keepNext w:val="0"/>
        <w:keepLines w:val="0"/>
        <w:widowControl/>
        <w:numPr>
          <w:ilvl w:val="0"/>
          <w:numId w:val="1"/>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3、</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资质证书</w:t>
      </w:r>
      <w:r>
        <w:rPr>
          <w:rFonts w:hint="eastAsia" w:ascii="微软雅黑" w:hAnsi="微软雅黑" w:eastAsia="微软雅黑" w:cs="微软雅黑"/>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三、本邀请函在承德苏垦银河连杆有限公司主页（www.cdskyh.com）公示，公示期限为2022年07月13日至2022年 07月15日共计3个工作日。</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微软雅黑" w:hAnsi="微软雅黑" w:eastAsia="微软雅黑" w:cs="微软雅黑"/>
          <w:i w:val="0"/>
          <w:caps w:val="0"/>
          <w:color w:val="000000"/>
          <w:spacing w:val="0"/>
          <w:sz w:val="30"/>
          <w:szCs w:val="30"/>
          <w:highlight w:val="none"/>
        </w:rPr>
      </w:pPr>
      <w:r>
        <w:rPr>
          <w:rFonts w:hint="eastAsia" w:ascii="微软雅黑" w:hAnsi="微软雅黑" w:eastAsia="微软雅黑" w:cs="微软雅黑"/>
          <w:i w:val="0"/>
          <w:caps w:val="0"/>
          <w:color w:val="000000"/>
          <w:spacing w:val="0"/>
          <w:kern w:val="0"/>
          <w:sz w:val="30"/>
          <w:szCs w:val="30"/>
          <w:shd w:val="clear" w:fill="EFF5FA"/>
          <w:lang w:val="en-US" w:eastAsia="zh-CN" w:bidi="ar"/>
        </w:rPr>
        <w:t>2、此次中选者须在中标结果公示三个工作日无异议后，签订相关合同，如中选者在履行合同期间出现违返厂规厂纪的行为，</w:t>
      </w:r>
      <w:r>
        <w:rPr>
          <w:rFonts w:hint="eastAsia" w:ascii="微软雅黑" w:hAnsi="微软雅黑" w:eastAsia="微软雅黑" w:cs="微软雅黑"/>
          <w:i w:val="0"/>
          <w:caps w:val="0"/>
          <w:color w:val="000000"/>
          <w:spacing w:val="0"/>
          <w:kern w:val="0"/>
          <w:sz w:val="30"/>
          <w:szCs w:val="30"/>
          <w:highlight w:val="none"/>
          <w:shd w:val="clear" w:fill="EFF5FA"/>
          <w:lang w:val="en-US" w:eastAsia="zh-CN" w:bidi="ar"/>
        </w:rPr>
        <w:t>一经发现每次罚款人民币￥200元（大写：贰佰元整）。</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2022年07月15日17:00前递交、邮寄或邮箱发送到：</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微软雅黑" w:hAnsi="微软雅黑" w:eastAsia="微软雅黑" w:cs="微软雅黑"/>
          <w:i w:val="0"/>
          <w:caps w:val="0"/>
          <w:color w:val="000000"/>
          <w:spacing w:val="0"/>
          <w:sz w:val="30"/>
          <w:szCs w:val="30"/>
        </w:rPr>
      </w:pPr>
      <w:r>
        <w:rPr>
          <w:rFonts w:hint="eastAsia" w:ascii="微软雅黑" w:hAnsi="微软雅黑" w:eastAsia="微软雅黑" w:cs="微软雅黑"/>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七、开选时间：2021年07月16日开选或择日开选。</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default" w:ascii="微软雅黑" w:hAnsi="微软雅黑" w:eastAsia="微软雅黑" w:cs="微软雅黑"/>
          <w:i w:val="0"/>
          <w:caps w:val="0"/>
          <w:color w:val="000000"/>
          <w:spacing w:val="0"/>
          <w:kern w:val="0"/>
          <w:sz w:val="30"/>
          <w:szCs w:val="30"/>
          <w:shd w:val="clear" w:fill="EFF5FA"/>
          <w:lang w:val="en-US" w:eastAsia="zh-CN" w:bidi="ar"/>
        </w:rPr>
      </w:pPr>
      <w:r>
        <w:rPr>
          <w:rFonts w:hint="eastAsia" w:ascii="微软雅黑" w:hAnsi="微软雅黑" w:eastAsia="微软雅黑" w:cs="微软雅黑"/>
          <w:i w:val="0"/>
          <w:caps w:val="0"/>
          <w:color w:val="000000"/>
          <w:spacing w:val="0"/>
          <w:kern w:val="0"/>
          <w:sz w:val="30"/>
          <w:szCs w:val="30"/>
          <w:shd w:val="clear" w:fill="EFF5FA"/>
          <w:lang w:val="en-US" w:eastAsia="zh-CN" w:bidi="ar"/>
        </w:rPr>
        <w:t xml:space="preserve">                      2022年07月12日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A969F1"/>
    <w:rsid w:val="036F2B61"/>
    <w:rsid w:val="03974063"/>
    <w:rsid w:val="04D0612B"/>
    <w:rsid w:val="04F862B8"/>
    <w:rsid w:val="051554AC"/>
    <w:rsid w:val="068F0E30"/>
    <w:rsid w:val="075E2D49"/>
    <w:rsid w:val="077630E4"/>
    <w:rsid w:val="07B814E3"/>
    <w:rsid w:val="0B80734B"/>
    <w:rsid w:val="0C211B38"/>
    <w:rsid w:val="0C8552F9"/>
    <w:rsid w:val="0D4B59D5"/>
    <w:rsid w:val="0F865924"/>
    <w:rsid w:val="0FFD54BA"/>
    <w:rsid w:val="103709CC"/>
    <w:rsid w:val="10E70644"/>
    <w:rsid w:val="114F14E4"/>
    <w:rsid w:val="11A03000"/>
    <w:rsid w:val="12DD5FB6"/>
    <w:rsid w:val="13BD74FD"/>
    <w:rsid w:val="14214E0F"/>
    <w:rsid w:val="15371BE1"/>
    <w:rsid w:val="15D62B80"/>
    <w:rsid w:val="169D382D"/>
    <w:rsid w:val="175A1073"/>
    <w:rsid w:val="18320FB1"/>
    <w:rsid w:val="18AF07A0"/>
    <w:rsid w:val="190C7084"/>
    <w:rsid w:val="190F687E"/>
    <w:rsid w:val="19A719B3"/>
    <w:rsid w:val="1AF860A8"/>
    <w:rsid w:val="1CB76590"/>
    <w:rsid w:val="1E186706"/>
    <w:rsid w:val="1FAA49C7"/>
    <w:rsid w:val="204844D4"/>
    <w:rsid w:val="21867A08"/>
    <w:rsid w:val="220074BD"/>
    <w:rsid w:val="22B365D8"/>
    <w:rsid w:val="2399159A"/>
    <w:rsid w:val="24A534BB"/>
    <w:rsid w:val="259204C9"/>
    <w:rsid w:val="286D2093"/>
    <w:rsid w:val="2A1F1F7E"/>
    <w:rsid w:val="2A613C5A"/>
    <w:rsid w:val="2B0B24E4"/>
    <w:rsid w:val="2B576DFC"/>
    <w:rsid w:val="2B6D31BF"/>
    <w:rsid w:val="2BE97E11"/>
    <w:rsid w:val="2E2E377F"/>
    <w:rsid w:val="2E3C7D61"/>
    <w:rsid w:val="2F3609D3"/>
    <w:rsid w:val="2FF40779"/>
    <w:rsid w:val="30043AFE"/>
    <w:rsid w:val="30316D8E"/>
    <w:rsid w:val="304D06B2"/>
    <w:rsid w:val="30ED49B3"/>
    <w:rsid w:val="31347A8D"/>
    <w:rsid w:val="31C35702"/>
    <w:rsid w:val="322F433C"/>
    <w:rsid w:val="33777A87"/>
    <w:rsid w:val="33FD3132"/>
    <w:rsid w:val="34134C96"/>
    <w:rsid w:val="3553168E"/>
    <w:rsid w:val="359A53D6"/>
    <w:rsid w:val="360F1D95"/>
    <w:rsid w:val="377D6C81"/>
    <w:rsid w:val="377E70C5"/>
    <w:rsid w:val="37D730B7"/>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3755A74"/>
    <w:rsid w:val="453B1ED0"/>
    <w:rsid w:val="455E6E3C"/>
    <w:rsid w:val="471567A4"/>
    <w:rsid w:val="48FB6393"/>
    <w:rsid w:val="495C7FDD"/>
    <w:rsid w:val="49CE5032"/>
    <w:rsid w:val="49F25EBD"/>
    <w:rsid w:val="4A810CA1"/>
    <w:rsid w:val="4C602AB7"/>
    <w:rsid w:val="4D6E1667"/>
    <w:rsid w:val="4DF06083"/>
    <w:rsid w:val="4E094539"/>
    <w:rsid w:val="4ED22F83"/>
    <w:rsid w:val="4F965C1C"/>
    <w:rsid w:val="4FF84D7B"/>
    <w:rsid w:val="50F6012F"/>
    <w:rsid w:val="51222E70"/>
    <w:rsid w:val="512E144B"/>
    <w:rsid w:val="51A0391C"/>
    <w:rsid w:val="51FC41BA"/>
    <w:rsid w:val="53F131C4"/>
    <w:rsid w:val="545A0BF4"/>
    <w:rsid w:val="54731328"/>
    <w:rsid w:val="547972C7"/>
    <w:rsid w:val="55431AA2"/>
    <w:rsid w:val="558851A0"/>
    <w:rsid w:val="5B2D73FA"/>
    <w:rsid w:val="5BDF5533"/>
    <w:rsid w:val="5C0E0B71"/>
    <w:rsid w:val="5E806052"/>
    <w:rsid w:val="5FA80D60"/>
    <w:rsid w:val="5FA82319"/>
    <w:rsid w:val="5FC64A34"/>
    <w:rsid w:val="602D281F"/>
    <w:rsid w:val="61BA5FF1"/>
    <w:rsid w:val="625B180A"/>
    <w:rsid w:val="632E1333"/>
    <w:rsid w:val="63C458C6"/>
    <w:rsid w:val="643B550E"/>
    <w:rsid w:val="649E4B97"/>
    <w:rsid w:val="64A347C3"/>
    <w:rsid w:val="660D1543"/>
    <w:rsid w:val="684B396E"/>
    <w:rsid w:val="68DE5955"/>
    <w:rsid w:val="68DF0B97"/>
    <w:rsid w:val="694B3494"/>
    <w:rsid w:val="69FB573C"/>
    <w:rsid w:val="6A300FE8"/>
    <w:rsid w:val="6AD66B1A"/>
    <w:rsid w:val="6B551043"/>
    <w:rsid w:val="6C487163"/>
    <w:rsid w:val="6CA34594"/>
    <w:rsid w:val="6D51581F"/>
    <w:rsid w:val="6E10588A"/>
    <w:rsid w:val="717D2A44"/>
    <w:rsid w:val="7201669E"/>
    <w:rsid w:val="72181429"/>
    <w:rsid w:val="72377DD6"/>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TotalTime>
  <ScaleCrop>false</ScaleCrop>
  <LinksUpToDate>false</LinksUpToDate>
  <CharactersWithSpaces>0</CharactersWithSpaces>
  <Application>WPS Office_11.1.0.11753_F1E327BC-269C-435d-A152-05C5408002CA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2022-07-12T10:24:11Z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2052-11.1.0.11753</vt:lpwstr>
  </property>
  <property fmtid="{D5CDD505-2E9C-101B-9397-08002B2CF9AE}" pid="3" name="ICV">
    <vt:lpwstr>6F031B8B80484C44BED5D61E93336265</vt:lpwstr>
  </property>
</Properties>
</file>